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45" w:rsidRPr="00EB62BA" w:rsidRDefault="00407A92" w:rsidP="001D2019">
      <w:pPr>
        <w:pStyle w:val="10"/>
        <w:shd w:val="clear" w:color="auto" w:fill="auto"/>
        <w:spacing w:line="276" w:lineRule="auto"/>
        <w:rPr>
          <w:sz w:val="22"/>
          <w:szCs w:val="22"/>
          <w:lang w:eastAsia="ja-JP"/>
        </w:rPr>
      </w:pPr>
      <w:r w:rsidRPr="00EB62BA">
        <w:rPr>
          <w:sz w:val="22"/>
          <w:szCs w:val="22"/>
          <w:lang w:val="ja-JP" w:eastAsia="ja-JP" w:bidi="ja-JP"/>
        </w:rPr>
        <w:t xml:space="preserve">別表 </w:t>
      </w:r>
      <w:r w:rsidRPr="00EB62BA">
        <w:rPr>
          <w:sz w:val="22"/>
          <w:szCs w:val="22"/>
          <w:lang w:eastAsia="ja-JP"/>
        </w:rPr>
        <w:t>住宅の不良度の測定基準(外観目視により判定できる項目)(</w:t>
      </w:r>
      <w:r w:rsidR="00EB62BA" w:rsidRPr="00EB62BA">
        <w:rPr>
          <w:sz w:val="22"/>
          <w:szCs w:val="22"/>
          <w:lang w:eastAsia="ja-JP"/>
        </w:rPr>
        <w:t>第</w:t>
      </w:r>
      <w:r w:rsidR="00EB62BA" w:rsidRPr="00EB62BA">
        <w:rPr>
          <w:rFonts w:hint="eastAsia"/>
          <w:sz w:val="22"/>
          <w:szCs w:val="22"/>
          <w:lang w:eastAsia="ja-JP"/>
        </w:rPr>
        <w:t>２</w:t>
      </w:r>
      <w:r w:rsidRPr="00EB62BA">
        <w:rPr>
          <w:sz w:val="22"/>
          <w:szCs w:val="22"/>
          <w:lang w:eastAsia="ja-JP"/>
        </w:rPr>
        <w:t>条関係)</w:t>
      </w:r>
    </w:p>
    <w:tbl>
      <w:tblPr>
        <w:tblOverlap w:val="never"/>
        <w:tblW w:w="5018" w:type="pct"/>
        <w:jc w:val="center"/>
        <w:tblCellMar>
          <w:left w:w="10" w:type="dxa"/>
          <w:right w:w="10" w:type="dxa"/>
        </w:tblCellMar>
        <w:tblLook w:val="0000" w:firstRow="0" w:lastRow="0" w:firstColumn="0" w:lastColumn="0" w:noHBand="0" w:noVBand="0"/>
      </w:tblPr>
      <w:tblGrid>
        <w:gridCol w:w="278"/>
        <w:gridCol w:w="710"/>
        <w:gridCol w:w="1274"/>
        <w:gridCol w:w="4537"/>
        <w:gridCol w:w="426"/>
        <w:gridCol w:w="612"/>
        <w:gridCol w:w="713"/>
      </w:tblGrid>
      <w:tr w:rsidR="008B252A" w:rsidRPr="00EB62BA" w:rsidTr="00302D4F">
        <w:trPr>
          <w:cantSplit/>
          <w:jc w:val="center"/>
        </w:trPr>
        <w:tc>
          <w:tcPr>
            <w:tcW w:w="578" w:type="pct"/>
            <w:gridSpan w:val="2"/>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rPr>
              <w:t>評定区分</w:t>
            </w:r>
          </w:p>
        </w:tc>
        <w:tc>
          <w:tcPr>
            <w:tcW w:w="745"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rPr>
              <w:t>評定項目</w:t>
            </w: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rPr>
              <w:t>評定内容</w:t>
            </w:r>
          </w:p>
        </w:tc>
        <w:tc>
          <w:tcPr>
            <w:tcW w:w="249"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358"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rPr>
              <w:t>評点</w:t>
            </w:r>
          </w:p>
        </w:tc>
        <w:tc>
          <w:tcPr>
            <w:tcW w:w="0" w:type="auto"/>
            <w:tcBorders>
              <w:top w:val="single" w:sz="4" w:space="0" w:color="auto"/>
              <w:left w:val="single" w:sz="4" w:space="0" w:color="auto"/>
              <w:right w:val="single" w:sz="4" w:space="0" w:color="auto"/>
            </w:tcBorders>
            <w:shd w:val="clear" w:color="auto" w:fill="FFFFFF"/>
            <w:vAlign w:val="bottom"/>
          </w:tcPr>
          <w:p w:rsidR="00407A92" w:rsidRPr="00EB62BA" w:rsidRDefault="00407A92" w:rsidP="001D2019">
            <w:pPr>
              <w:pStyle w:val="12"/>
              <w:shd w:val="clear" w:color="auto" w:fill="auto"/>
              <w:spacing w:line="276" w:lineRule="auto"/>
              <w:jc w:val="center"/>
              <w:rPr>
                <w:sz w:val="22"/>
                <w:szCs w:val="22"/>
              </w:rPr>
            </w:pPr>
            <w:r w:rsidRPr="00EB62BA">
              <w:rPr>
                <w:sz w:val="22"/>
                <w:szCs w:val="22"/>
              </w:rPr>
              <w:t>最高</w:t>
            </w:r>
          </w:p>
          <w:p w:rsidR="003B1645" w:rsidRPr="00EB62BA" w:rsidRDefault="00407A92" w:rsidP="001D2019">
            <w:pPr>
              <w:pStyle w:val="12"/>
              <w:shd w:val="clear" w:color="auto" w:fill="auto"/>
              <w:spacing w:line="276" w:lineRule="auto"/>
              <w:jc w:val="center"/>
              <w:rPr>
                <w:sz w:val="22"/>
                <w:szCs w:val="22"/>
              </w:rPr>
            </w:pPr>
            <w:r w:rsidRPr="00EB62BA">
              <w:rPr>
                <w:sz w:val="22"/>
                <w:szCs w:val="22"/>
              </w:rPr>
              <w:t>評点</w:t>
            </w:r>
          </w:p>
        </w:tc>
      </w:tr>
      <w:tr w:rsidR="008B252A" w:rsidRPr="00EB62BA" w:rsidTr="00302D4F">
        <w:trPr>
          <w:cantSplit/>
          <w:jc w:val="center"/>
        </w:trPr>
        <w:tc>
          <w:tcPr>
            <w:tcW w:w="163" w:type="pct"/>
            <w:vMerge w:val="restar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lang w:val="en-US" w:eastAsia="en-US" w:bidi="en-US"/>
              </w:rPr>
              <w:t>１</w:t>
            </w:r>
          </w:p>
        </w:tc>
        <w:tc>
          <w:tcPr>
            <w:tcW w:w="415" w:type="pct"/>
            <w:vMerge w:val="restart"/>
            <w:tcBorders>
              <w:top w:val="single" w:sz="4" w:space="0" w:color="auto"/>
              <w:left w:val="single" w:sz="4" w:space="0" w:color="auto"/>
            </w:tcBorders>
            <w:shd w:val="clear" w:color="auto" w:fill="FFFFFF"/>
            <w:vAlign w:val="center"/>
          </w:tcPr>
          <w:p w:rsidR="00AB73FC" w:rsidRDefault="00407A92" w:rsidP="001D2019">
            <w:pPr>
              <w:pStyle w:val="12"/>
              <w:shd w:val="clear" w:color="auto" w:fill="auto"/>
              <w:spacing w:line="276" w:lineRule="auto"/>
              <w:rPr>
                <w:sz w:val="22"/>
                <w:szCs w:val="22"/>
              </w:rPr>
            </w:pPr>
            <w:r w:rsidRPr="00EB62BA">
              <w:rPr>
                <w:sz w:val="22"/>
                <w:szCs w:val="22"/>
              </w:rPr>
              <w:t>構造</w:t>
            </w:r>
          </w:p>
          <w:p w:rsidR="00AB73FC" w:rsidRDefault="00407A92" w:rsidP="001D2019">
            <w:pPr>
              <w:pStyle w:val="12"/>
              <w:shd w:val="clear" w:color="auto" w:fill="auto"/>
              <w:spacing w:line="276" w:lineRule="auto"/>
              <w:rPr>
                <w:sz w:val="22"/>
                <w:szCs w:val="22"/>
              </w:rPr>
            </w:pPr>
            <w:r w:rsidRPr="00EB62BA">
              <w:rPr>
                <w:sz w:val="22"/>
                <w:szCs w:val="22"/>
              </w:rPr>
              <w:t>一般の</w:t>
            </w:r>
          </w:p>
          <w:p w:rsidR="003B1645" w:rsidRPr="00EB62BA" w:rsidRDefault="00407A92" w:rsidP="001D2019">
            <w:pPr>
              <w:pStyle w:val="12"/>
              <w:shd w:val="clear" w:color="auto" w:fill="auto"/>
              <w:spacing w:line="276" w:lineRule="auto"/>
              <w:rPr>
                <w:sz w:val="22"/>
                <w:szCs w:val="22"/>
              </w:rPr>
            </w:pPr>
            <w:r w:rsidRPr="00EB62BA">
              <w:rPr>
                <w:sz w:val="22"/>
                <w:szCs w:val="22"/>
              </w:rPr>
              <w:t>程度</w:t>
            </w:r>
          </w:p>
        </w:tc>
        <w:tc>
          <w:tcPr>
            <w:tcW w:w="745" w:type="pct"/>
            <w:vMerge w:val="restart"/>
            <w:tcBorders>
              <w:top w:val="single" w:sz="4" w:space="0" w:color="auto"/>
              <w:left w:val="single" w:sz="4" w:space="0" w:color="auto"/>
            </w:tcBorders>
            <w:shd w:val="clear" w:color="auto" w:fill="FFFFFF"/>
            <w:vAlign w:val="center"/>
          </w:tcPr>
          <w:p w:rsidR="003B1645" w:rsidRPr="00EB62BA" w:rsidRDefault="008B252A" w:rsidP="001D2019">
            <w:pPr>
              <w:pStyle w:val="12"/>
              <w:shd w:val="clear" w:color="auto" w:fill="auto"/>
              <w:spacing w:line="276" w:lineRule="auto"/>
              <w:jc w:val="both"/>
              <w:rPr>
                <w:sz w:val="22"/>
                <w:szCs w:val="22"/>
              </w:rPr>
            </w:pPr>
            <w:r>
              <w:rPr>
                <w:rFonts w:hint="eastAsia"/>
                <w:sz w:val="22"/>
                <w:szCs w:val="22"/>
              </w:rPr>
              <w:t>①</w:t>
            </w:r>
            <w:r w:rsidR="00AB73FC">
              <w:rPr>
                <w:sz w:val="22"/>
                <w:szCs w:val="22"/>
              </w:rPr>
              <w:t>基礎</w:t>
            </w: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イ</w:t>
            </w:r>
            <w:r w:rsidR="008B252A">
              <w:rPr>
                <w:rFonts w:hint="eastAsia"/>
                <w:sz w:val="22"/>
                <w:szCs w:val="22"/>
              </w:rPr>
              <w:t xml:space="preserve">　</w:t>
            </w:r>
            <w:r w:rsidRPr="00EB62BA">
              <w:rPr>
                <w:sz w:val="22"/>
                <w:szCs w:val="22"/>
              </w:rPr>
              <w:t>構造耐力上主要な部分である基礎</w:t>
            </w:r>
            <w:r w:rsidRPr="00EB62BA">
              <w:rPr>
                <w:rFonts w:hint="eastAsia"/>
                <w:sz w:val="22"/>
                <w:szCs w:val="22"/>
              </w:rPr>
              <w:t>が</w:t>
            </w:r>
            <w:r w:rsidRPr="00EB62BA">
              <w:rPr>
                <w:sz w:val="22"/>
                <w:szCs w:val="22"/>
              </w:rPr>
              <w:t>玉石であるもの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adjustRightInd w:val="0"/>
              <w:spacing w:line="276" w:lineRule="auto"/>
              <w:jc w:val="center"/>
              <w:rPr>
                <w:sz w:val="22"/>
                <w:szCs w:val="22"/>
              </w:rPr>
            </w:pPr>
            <w:r w:rsidRPr="00EB62BA">
              <w:rPr>
                <w:rFonts w:cs="Century"/>
                <w:sz w:val="22"/>
                <w:szCs w:val="22"/>
                <w:lang w:val="en-US" w:eastAsia="en-US" w:bidi="en-US"/>
              </w:rPr>
              <w:t>10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val="restart"/>
            <w:tcBorders>
              <w:top w:val="single" w:sz="4" w:space="0" w:color="auto"/>
              <w:left w:val="single" w:sz="4" w:space="0" w:color="auto"/>
              <w:righ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50</w:t>
            </w: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ロ</w:t>
            </w:r>
            <w:r w:rsidR="008B252A">
              <w:rPr>
                <w:rFonts w:hint="eastAsia"/>
                <w:sz w:val="22"/>
                <w:szCs w:val="22"/>
              </w:rPr>
              <w:t xml:space="preserve">　</w:t>
            </w:r>
            <w:r w:rsidRPr="00EB62BA">
              <w:rPr>
                <w:sz w:val="22"/>
                <w:szCs w:val="22"/>
              </w:rPr>
              <w:t>構造耐力上主要な部分である基礎がないもの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20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tcBorders>
              <w:top w:val="single" w:sz="4" w:space="0" w:color="auto"/>
              <w:left w:val="single" w:sz="4" w:space="0" w:color="auto"/>
            </w:tcBorders>
            <w:shd w:val="clear" w:color="auto" w:fill="FFFFFF"/>
            <w:vAlign w:val="center"/>
          </w:tcPr>
          <w:p w:rsidR="003B1645" w:rsidRPr="00EB62BA" w:rsidRDefault="008B252A" w:rsidP="001D2019">
            <w:pPr>
              <w:pStyle w:val="12"/>
              <w:shd w:val="clear" w:color="auto" w:fill="auto"/>
              <w:spacing w:line="276" w:lineRule="auto"/>
              <w:rPr>
                <w:sz w:val="22"/>
                <w:szCs w:val="22"/>
              </w:rPr>
            </w:pPr>
            <w:r>
              <w:rPr>
                <w:rFonts w:hint="eastAsia"/>
                <w:sz w:val="22"/>
                <w:szCs w:val="22"/>
              </w:rPr>
              <w:t>②</w:t>
            </w:r>
            <w:r w:rsidR="00407A92" w:rsidRPr="00EB62BA">
              <w:rPr>
                <w:sz w:val="22"/>
                <w:szCs w:val="22"/>
              </w:rPr>
              <w:t>外壁</w:t>
            </w:r>
          </w:p>
        </w:tc>
        <w:tc>
          <w:tcPr>
            <w:tcW w:w="2653" w:type="pct"/>
            <w:tcBorders>
              <w:top w:val="single" w:sz="4" w:space="0" w:color="auto"/>
              <w:left w:val="single" w:sz="4" w:space="0" w:color="auto"/>
            </w:tcBorders>
            <w:shd w:val="clear" w:color="auto" w:fill="FFFFFF"/>
            <w:vAlign w:val="center"/>
          </w:tcPr>
          <w:p w:rsidR="003B1645" w:rsidRPr="00EB62BA" w:rsidRDefault="00FF4322" w:rsidP="00FF4322">
            <w:pPr>
              <w:pStyle w:val="12"/>
              <w:shd w:val="clear" w:color="auto" w:fill="auto"/>
              <w:spacing w:line="276" w:lineRule="auto"/>
              <w:ind w:firstLineChars="100" w:firstLine="220"/>
              <w:rPr>
                <w:sz w:val="22"/>
                <w:szCs w:val="22"/>
              </w:rPr>
            </w:pPr>
            <w:r>
              <w:rPr>
                <w:rFonts w:hint="eastAsia"/>
                <w:sz w:val="22"/>
                <w:szCs w:val="22"/>
              </w:rPr>
              <w:t>外壁の</w:t>
            </w:r>
            <w:r w:rsidR="00407A92" w:rsidRPr="00EB62BA">
              <w:rPr>
                <w:sz w:val="22"/>
                <w:szCs w:val="22"/>
              </w:rPr>
              <w:t>構造が粗悪なもの</w:t>
            </w:r>
          </w:p>
        </w:tc>
        <w:tc>
          <w:tcPr>
            <w:tcW w:w="249"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25</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val="restar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lang w:val="en-US" w:eastAsia="en-US" w:bidi="en-US"/>
              </w:rPr>
              <w:t>２</w:t>
            </w:r>
          </w:p>
        </w:tc>
        <w:tc>
          <w:tcPr>
            <w:tcW w:w="415" w:type="pct"/>
            <w:vMerge w:val="restart"/>
            <w:tcBorders>
              <w:top w:val="single" w:sz="4" w:space="0" w:color="auto"/>
              <w:left w:val="single" w:sz="4" w:space="0" w:color="auto"/>
            </w:tcBorders>
            <w:shd w:val="clear" w:color="auto" w:fill="FFFFFF"/>
            <w:vAlign w:val="center"/>
          </w:tcPr>
          <w:p w:rsidR="00AB73FC" w:rsidRDefault="00407A92" w:rsidP="001D2019">
            <w:pPr>
              <w:pStyle w:val="12"/>
              <w:shd w:val="clear" w:color="auto" w:fill="auto"/>
              <w:spacing w:line="276" w:lineRule="auto"/>
              <w:rPr>
                <w:sz w:val="22"/>
                <w:szCs w:val="22"/>
              </w:rPr>
            </w:pPr>
            <w:r w:rsidRPr="00EB62BA">
              <w:rPr>
                <w:sz w:val="22"/>
                <w:szCs w:val="22"/>
              </w:rPr>
              <w:t>構造の</w:t>
            </w:r>
          </w:p>
          <w:p w:rsidR="00AB73FC" w:rsidRDefault="00407A92" w:rsidP="001D2019">
            <w:pPr>
              <w:pStyle w:val="12"/>
              <w:shd w:val="clear" w:color="auto" w:fill="auto"/>
              <w:spacing w:line="276" w:lineRule="auto"/>
              <w:rPr>
                <w:sz w:val="22"/>
                <w:szCs w:val="22"/>
              </w:rPr>
            </w:pPr>
            <w:r w:rsidRPr="00EB62BA">
              <w:rPr>
                <w:sz w:val="22"/>
                <w:szCs w:val="22"/>
              </w:rPr>
              <w:t>腐朽又</w:t>
            </w:r>
          </w:p>
          <w:p w:rsidR="00AB73FC" w:rsidRDefault="00407A92" w:rsidP="001D2019">
            <w:pPr>
              <w:pStyle w:val="12"/>
              <w:shd w:val="clear" w:color="auto" w:fill="auto"/>
              <w:spacing w:line="276" w:lineRule="auto"/>
              <w:rPr>
                <w:sz w:val="22"/>
                <w:szCs w:val="22"/>
              </w:rPr>
            </w:pPr>
            <w:r w:rsidRPr="00EB62BA">
              <w:rPr>
                <w:sz w:val="22"/>
                <w:szCs w:val="22"/>
              </w:rPr>
              <w:t>は破損</w:t>
            </w:r>
          </w:p>
          <w:p w:rsidR="003B1645" w:rsidRPr="00EB62BA" w:rsidRDefault="00407A92" w:rsidP="001D2019">
            <w:pPr>
              <w:pStyle w:val="12"/>
              <w:shd w:val="clear" w:color="auto" w:fill="auto"/>
              <w:spacing w:line="276" w:lineRule="auto"/>
              <w:rPr>
                <w:sz w:val="22"/>
                <w:szCs w:val="22"/>
              </w:rPr>
            </w:pPr>
            <w:r w:rsidRPr="00EB62BA">
              <w:rPr>
                <w:sz w:val="22"/>
                <w:szCs w:val="22"/>
              </w:rPr>
              <w:t>の程度</w:t>
            </w:r>
          </w:p>
        </w:tc>
        <w:tc>
          <w:tcPr>
            <w:tcW w:w="745" w:type="pct"/>
            <w:vMerge w:val="restart"/>
            <w:tcBorders>
              <w:top w:val="single" w:sz="4" w:space="0" w:color="auto"/>
              <w:left w:val="single" w:sz="4" w:space="0" w:color="auto"/>
            </w:tcBorders>
            <w:shd w:val="clear" w:color="auto" w:fill="FFFFFF"/>
            <w:vAlign w:val="center"/>
          </w:tcPr>
          <w:p w:rsidR="003B1645" w:rsidRPr="00EB62BA" w:rsidRDefault="008B252A" w:rsidP="001D2019">
            <w:pPr>
              <w:pStyle w:val="12"/>
              <w:shd w:val="clear" w:color="auto" w:fill="auto"/>
              <w:spacing w:line="276" w:lineRule="auto"/>
              <w:rPr>
                <w:sz w:val="22"/>
                <w:szCs w:val="22"/>
              </w:rPr>
            </w:pPr>
            <w:r>
              <w:rPr>
                <w:rFonts w:hint="eastAsia"/>
                <w:sz w:val="22"/>
                <w:szCs w:val="22"/>
              </w:rPr>
              <w:t>③</w:t>
            </w:r>
            <w:r w:rsidR="00407A92" w:rsidRPr="00EB62BA">
              <w:rPr>
                <w:sz w:val="22"/>
                <w:szCs w:val="22"/>
              </w:rPr>
              <w:t>基礎、</w:t>
            </w:r>
          </w:p>
          <w:p w:rsidR="003B1645" w:rsidRPr="00EB62BA" w:rsidRDefault="00407A92" w:rsidP="001D2019">
            <w:pPr>
              <w:pStyle w:val="12"/>
              <w:shd w:val="clear" w:color="auto" w:fill="auto"/>
              <w:spacing w:line="276" w:lineRule="auto"/>
              <w:ind w:leftChars="100" w:left="240" w:rightChars="58" w:right="139"/>
              <w:rPr>
                <w:sz w:val="22"/>
                <w:szCs w:val="22"/>
              </w:rPr>
            </w:pPr>
            <w:r w:rsidRPr="00EB62BA">
              <w:rPr>
                <w:sz w:val="22"/>
                <w:szCs w:val="22"/>
              </w:rPr>
              <w:t>土台、</w:t>
            </w:r>
          </w:p>
          <w:p w:rsidR="003B1645" w:rsidRPr="00EB62BA" w:rsidRDefault="00407A92" w:rsidP="001D2019">
            <w:pPr>
              <w:pStyle w:val="12"/>
              <w:shd w:val="clear" w:color="auto" w:fill="auto"/>
              <w:spacing w:line="276" w:lineRule="auto"/>
              <w:ind w:leftChars="100" w:left="240" w:rightChars="58" w:right="139"/>
              <w:rPr>
                <w:sz w:val="22"/>
                <w:szCs w:val="22"/>
              </w:rPr>
            </w:pPr>
            <w:r w:rsidRPr="00EB62BA">
              <w:rPr>
                <w:sz w:val="22"/>
                <w:szCs w:val="22"/>
              </w:rPr>
              <w:t>柱又は</w:t>
            </w:r>
          </w:p>
          <w:p w:rsidR="003B1645" w:rsidRPr="00EB62BA" w:rsidRDefault="00407A92" w:rsidP="001D2019">
            <w:pPr>
              <w:pStyle w:val="12"/>
              <w:shd w:val="clear" w:color="auto" w:fill="auto"/>
              <w:spacing w:line="276" w:lineRule="auto"/>
              <w:ind w:leftChars="100" w:left="240"/>
              <w:rPr>
                <w:sz w:val="22"/>
                <w:szCs w:val="22"/>
              </w:rPr>
            </w:pPr>
            <w:r w:rsidRPr="00EB62BA">
              <w:rPr>
                <w:sz w:val="22"/>
                <w:szCs w:val="22"/>
              </w:rPr>
              <w:t>はり</w:t>
            </w:r>
          </w:p>
        </w:tc>
        <w:tc>
          <w:tcPr>
            <w:tcW w:w="2653"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イ</w:t>
            </w:r>
            <w:r w:rsidR="008B252A">
              <w:rPr>
                <w:rFonts w:hint="eastAsia"/>
                <w:sz w:val="22"/>
                <w:szCs w:val="22"/>
              </w:rPr>
              <w:t xml:space="preserve">　</w:t>
            </w:r>
            <w:r w:rsidRPr="00EB62BA">
              <w:rPr>
                <w:sz w:val="22"/>
                <w:szCs w:val="22"/>
              </w:rPr>
              <w:t>柱が傾斜しているもの、土台又は柱が腐朽し、又は破損しているもの等小修理を要するもの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25</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val="restart"/>
            <w:tcBorders>
              <w:top w:val="single" w:sz="4" w:space="0" w:color="auto"/>
              <w:left w:val="single" w:sz="4" w:space="0" w:color="auto"/>
              <w:righ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100</w:t>
            </w: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ロ 基礎に不同沈下のあるもの、柱の傾斜が著しいもの、はりが腐朽し、又は破損しているもの、土台又は柱の数ヶ所に腐朽又は破損があるもの等大修理を要するもの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50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ハ</w:t>
            </w:r>
            <w:r w:rsidR="008B252A">
              <w:rPr>
                <w:rFonts w:hint="eastAsia"/>
                <w:sz w:val="22"/>
                <w:szCs w:val="22"/>
              </w:rPr>
              <w:t xml:space="preserve">　</w:t>
            </w:r>
            <w:r w:rsidRPr="00EB62BA">
              <w:rPr>
                <w:sz w:val="22"/>
                <w:szCs w:val="22"/>
              </w:rPr>
              <w:t>基礎、土台、柱又ははりの腐朽、破損又は変形が著しく崩壊の危険のあるもの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100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val="restar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rPr>
                <w:sz w:val="22"/>
                <w:szCs w:val="22"/>
              </w:rPr>
            </w:pPr>
            <w:r w:rsidRPr="00EB62BA">
              <w:rPr>
                <w:sz w:val="22"/>
                <w:szCs w:val="22"/>
              </w:rPr>
              <w:t>④外壁</w:t>
            </w: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イ</w:t>
            </w:r>
            <w:r w:rsidR="008B252A">
              <w:rPr>
                <w:rFonts w:hint="eastAsia"/>
                <w:sz w:val="22"/>
                <w:szCs w:val="22"/>
              </w:rPr>
              <w:t xml:space="preserve">　</w:t>
            </w:r>
            <w:r w:rsidRPr="00EB62BA">
              <w:rPr>
                <w:sz w:val="22"/>
                <w:szCs w:val="22"/>
              </w:rPr>
              <w:t>外壁の仕上材料の剥落、腐朽又は破損により、下地の露出しているもの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15</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ロ</w:t>
            </w:r>
            <w:r w:rsidR="008B252A">
              <w:rPr>
                <w:rFonts w:hint="eastAsia"/>
                <w:sz w:val="22"/>
                <w:szCs w:val="22"/>
              </w:rPr>
              <w:t xml:space="preserve">　</w:t>
            </w:r>
            <w:r w:rsidRPr="00EB62BA">
              <w:rPr>
                <w:sz w:val="22"/>
                <w:szCs w:val="22"/>
              </w:rPr>
              <w:t>外壁の仕上材料の剥落、腐朽又は破損により、著しく下地の露出しているもの又は壁体を貫通する穴を生じているもの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25</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val="restar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rPr>
                <w:sz w:val="22"/>
                <w:szCs w:val="22"/>
              </w:rPr>
            </w:pPr>
            <w:r w:rsidRPr="00EB62BA">
              <w:rPr>
                <w:sz w:val="22"/>
                <w:szCs w:val="22"/>
              </w:rPr>
              <w:t>⑤屋根</w:t>
            </w:r>
          </w:p>
        </w:tc>
        <w:tc>
          <w:tcPr>
            <w:tcW w:w="2653"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イ</w:t>
            </w:r>
            <w:r w:rsidR="008B252A">
              <w:rPr>
                <w:rFonts w:hint="eastAsia"/>
                <w:sz w:val="22"/>
                <w:szCs w:val="22"/>
              </w:rPr>
              <w:t xml:space="preserve">　</w:t>
            </w:r>
            <w:r w:rsidRPr="00EB62BA">
              <w:rPr>
                <w:sz w:val="22"/>
                <w:szCs w:val="22"/>
              </w:rPr>
              <w:t>屋根ぶき材料の一部に剥落又はずれがあり、雨もりのあるもの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15</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cantSplit/>
          <w:trHeight w:val="20"/>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ロ</w:t>
            </w:r>
            <w:r w:rsidR="008B252A">
              <w:rPr>
                <w:rFonts w:hint="eastAsia"/>
                <w:sz w:val="22"/>
                <w:szCs w:val="22"/>
              </w:rPr>
              <w:t xml:space="preserve">　</w:t>
            </w:r>
            <w:r w:rsidRPr="00EB62BA">
              <w:rPr>
                <w:sz w:val="22"/>
                <w:szCs w:val="22"/>
              </w:rPr>
              <w:t>屋根ぶき材料に著しい剥落があるもの、軒の裏板、たる木等が腐食してもの又は軒のたれ下ったもの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25</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trHeight w:hRule="exact" w:val="326"/>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rPr>
                <w:sz w:val="22"/>
                <w:szCs w:val="22"/>
              </w:rPr>
            </w:pPr>
            <w:r w:rsidRPr="00EB62BA">
              <w:rPr>
                <w:sz w:val="22"/>
                <w:szCs w:val="22"/>
              </w:rPr>
              <w:t>ハ</w:t>
            </w:r>
            <w:r w:rsidR="008B252A">
              <w:rPr>
                <w:rFonts w:hint="eastAsia"/>
                <w:sz w:val="22"/>
                <w:szCs w:val="22"/>
              </w:rPr>
              <w:t xml:space="preserve">　</w:t>
            </w:r>
            <w:r w:rsidRPr="00EB62BA">
              <w:rPr>
                <w:sz w:val="22"/>
                <w:szCs w:val="22"/>
              </w:rPr>
              <w:t>屋根が著しく変形したもの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50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jc w:val="center"/>
        </w:trPr>
        <w:tc>
          <w:tcPr>
            <w:tcW w:w="163" w:type="pct"/>
            <w:vMerge w:val="restar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lang w:val="en-US" w:eastAsia="en-US" w:bidi="en-US"/>
              </w:rPr>
              <w:t>３</w:t>
            </w:r>
          </w:p>
        </w:tc>
        <w:tc>
          <w:tcPr>
            <w:tcW w:w="415" w:type="pct"/>
            <w:vMerge w:val="restart"/>
            <w:tcBorders>
              <w:top w:val="single" w:sz="4" w:space="0" w:color="auto"/>
              <w:left w:val="single" w:sz="4" w:space="0" w:color="auto"/>
            </w:tcBorders>
            <w:shd w:val="clear" w:color="auto" w:fill="FFFFFF"/>
            <w:vAlign w:val="center"/>
          </w:tcPr>
          <w:p w:rsidR="00AB73FC" w:rsidRDefault="00407A92" w:rsidP="001D2019">
            <w:pPr>
              <w:pStyle w:val="12"/>
              <w:shd w:val="clear" w:color="auto" w:fill="auto"/>
              <w:spacing w:line="276" w:lineRule="auto"/>
              <w:rPr>
                <w:sz w:val="22"/>
                <w:szCs w:val="22"/>
              </w:rPr>
            </w:pPr>
            <w:r w:rsidRPr="00EB62BA">
              <w:rPr>
                <w:sz w:val="22"/>
                <w:szCs w:val="22"/>
              </w:rPr>
              <w:t>防火上</w:t>
            </w:r>
          </w:p>
          <w:p w:rsidR="00AB73FC" w:rsidRDefault="00407A92" w:rsidP="001D2019">
            <w:pPr>
              <w:pStyle w:val="12"/>
              <w:shd w:val="clear" w:color="auto" w:fill="auto"/>
              <w:spacing w:line="276" w:lineRule="auto"/>
              <w:rPr>
                <w:sz w:val="22"/>
                <w:szCs w:val="22"/>
              </w:rPr>
            </w:pPr>
            <w:r w:rsidRPr="00EB62BA">
              <w:rPr>
                <w:sz w:val="22"/>
                <w:szCs w:val="22"/>
              </w:rPr>
              <w:t>又は避</w:t>
            </w:r>
          </w:p>
          <w:p w:rsidR="00AB73FC" w:rsidRDefault="00407A92" w:rsidP="001D2019">
            <w:pPr>
              <w:pStyle w:val="12"/>
              <w:shd w:val="clear" w:color="auto" w:fill="auto"/>
              <w:spacing w:line="276" w:lineRule="auto"/>
              <w:rPr>
                <w:sz w:val="22"/>
                <w:szCs w:val="22"/>
              </w:rPr>
            </w:pPr>
            <w:r w:rsidRPr="00EB62BA">
              <w:rPr>
                <w:sz w:val="22"/>
                <w:szCs w:val="22"/>
              </w:rPr>
              <w:t>難上の</w:t>
            </w:r>
          </w:p>
          <w:p w:rsidR="003B1645" w:rsidRPr="00EB62BA" w:rsidRDefault="00407A92" w:rsidP="001D2019">
            <w:pPr>
              <w:pStyle w:val="12"/>
              <w:shd w:val="clear" w:color="auto" w:fill="auto"/>
              <w:spacing w:line="276" w:lineRule="auto"/>
              <w:rPr>
                <w:sz w:val="22"/>
                <w:szCs w:val="22"/>
              </w:rPr>
            </w:pPr>
            <w:r w:rsidRPr="00EB62BA">
              <w:rPr>
                <w:sz w:val="22"/>
                <w:szCs w:val="22"/>
              </w:rPr>
              <w:t>構造の</w:t>
            </w:r>
          </w:p>
          <w:p w:rsidR="003B1645" w:rsidRPr="00EB62BA" w:rsidRDefault="00407A92" w:rsidP="001D2019">
            <w:pPr>
              <w:pStyle w:val="12"/>
              <w:shd w:val="clear" w:color="auto" w:fill="auto"/>
              <w:spacing w:line="276" w:lineRule="auto"/>
              <w:rPr>
                <w:sz w:val="22"/>
                <w:szCs w:val="22"/>
              </w:rPr>
            </w:pPr>
            <w:r w:rsidRPr="00EB62BA">
              <w:rPr>
                <w:sz w:val="22"/>
                <w:szCs w:val="22"/>
              </w:rPr>
              <w:t>程度</w:t>
            </w:r>
          </w:p>
        </w:tc>
        <w:tc>
          <w:tcPr>
            <w:tcW w:w="745" w:type="pct"/>
            <w:vMerge w:val="restar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rPr>
                <w:sz w:val="22"/>
                <w:szCs w:val="22"/>
              </w:rPr>
            </w:pPr>
            <w:r w:rsidRPr="00EB62BA">
              <w:rPr>
                <w:sz w:val="22"/>
                <w:szCs w:val="22"/>
              </w:rPr>
              <w:t>⑥外壁</w:t>
            </w:r>
          </w:p>
        </w:tc>
        <w:tc>
          <w:tcPr>
            <w:tcW w:w="2653"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rPr>
                <w:sz w:val="22"/>
                <w:szCs w:val="22"/>
              </w:rPr>
            </w:pPr>
            <w:r w:rsidRPr="00EB62BA">
              <w:rPr>
                <w:sz w:val="22"/>
                <w:szCs w:val="22"/>
              </w:rPr>
              <w:t>イ</w:t>
            </w:r>
            <w:r w:rsidR="008B252A">
              <w:rPr>
                <w:rFonts w:hint="eastAsia"/>
                <w:sz w:val="22"/>
                <w:szCs w:val="22"/>
              </w:rPr>
              <w:t xml:space="preserve">　</w:t>
            </w:r>
            <w:r w:rsidRPr="00EB62BA">
              <w:rPr>
                <w:sz w:val="22"/>
                <w:szCs w:val="22"/>
              </w:rPr>
              <w:t>延焼のおそれのある外壁があるもの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val="restart"/>
            <w:tcBorders>
              <w:top w:val="single" w:sz="4" w:space="0" w:color="auto"/>
              <w:left w:val="single" w:sz="4" w:space="0" w:color="auto"/>
              <w:righ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50</w:t>
            </w:r>
          </w:p>
        </w:tc>
      </w:tr>
      <w:tr w:rsidR="008B252A" w:rsidRPr="00EB62BA" w:rsidTr="00302D4F">
        <w:trPr>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2653" w:type="pct"/>
            <w:tcBorders>
              <w:top w:val="single" w:sz="4" w:space="0" w:color="auto"/>
              <w:left w:val="single" w:sz="4" w:space="0" w:color="auto"/>
            </w:tcBorders>
            <w:shd w:val="clear" w:color="auto" w:fill="FFFFFF"/>
            <w:vAlign w:val="bottom"/>
          </w:tcPr>
          <w:p w:rsidR="003B1645" w:rsidRPr="00EB62BA" w:rsidRDefault="00407A92" w:rsidP="001D2019">
            <w:pPr>
              <w:pStyle w:val="12"/>
              <w:shd w:val="clear" w:color="auto" w:fill="auto"/>
              <w:spacing w:line="276" w:lineRule="auto"/>
              <w:ind w:left="220" w:hangingChars="100" w:hanging="220"/>
              <w:rPr>
                <w:sz w:val="22"/>
                <w:szCs w:val="22"/>
              </w:rPr>
            </w:pPr>
            <w:r w:rsidRPr="00EB62BA">
              <w:rPr>
                <w:sz w:val="22"/>
                <w:szCs w:val="22"/>
              </w:rPr>
              <w:t>ロ</w:t>
            </w:r>
            <w:r w:rsidR="008B252A">
              <w:rPr>
                <w:rFonts w:hint="eastAsia"/>
                <w:sz w:val="22"/>
                <w:szCs w:val="22"/>
              </w:rPr>
              <w:t xml:space="preserve">　</w:t>
            </w:r>
            <w:r w:rsidRPr="00EB62BA">
              <w:rPr>
                <w:sz w:val="22"/>
                <w:szCs w:val="22"/>
              </w:rPr>
              <w:t>延焼のおそれのある外壁の壁面数</w:t>
            </w:r>
            <w:r w:rsidRPr="00EB62BA">
              <w:rPr>
                <w:sz w:val="22"/>
                <w:szCs w:val="22"/>
                <w:lang w:val="en-US" w:bidi="en-US"/>
              </w:rPr>
              <w:t>が３以上あるもの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20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302D4F">
        <w:trPr>
          <w:jc w:val="center"/>
        </w:trPr>
        <w:tc>
          <w:tcPr>
            <w:tcW w:w="163"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415" w:type="pct"/>
            <w:vMerge/>
            <w:tcBorders>
              <w:left w:val="single" w:sz="4" w:space="0" w:color="auto"/>
            </w:tcBorders>
            <w:shd w:val="clear" w:color="auto" w:fill="FFFFFF"/>
            <w:vAlign w:val="center"/>
          </w:tcPr>
          <w:p w:rsidR="003B1645" w:rsidRPr="00EB62BA" w:rsidRDefault="003B1645" w:rsidP="001D2019">
            <w:pPr>
              <w:spacing w:line="276" w:lineRule="auto"/>
              <w:rPr>
                <w:rFonts w:ascii="ＭＳ 明朝" w:eastAsia="ＭＳ 明朝" w:hAnsi="ＭＳ 明朝"/>
                <w:sz w:val="22"/>
                <w:szCs w:val="22"/>
              </w:rPr>
            </w:pPr>
          </w:p>
        </w:tc>
        <w:tc>
          <w:tcPr>
            <w:tcW w:w="745"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rPr>
                <w:sz w:val="22"/>
                <w:szCs w:val="22"/>
              </w:rPr>
            </w:pPr>
            <w:r w:rsidRPr="00EB62BA">
              <w:rPr>
                <w:sz w:val="22"/>
                <w:szCs w:val="22"/>
              </w:rPr>
              <w:t>⑦屋根</w:t>
            </w:r>
          </w:p>
        </w:tc>
        <w:tc>
          <w:tcPr>
            <w:tcW w:w="2653" w:type="pct"/>
            <w:tcBorders>
              <w:top w:val="single" w:sz="4" w:space="0" w:color="auto"/>
              <w:left w:val="single" w:sz="4" w:space="0" w:color="auto"/>
            </w:tcBorders>
            <w:shd w:val="clear" w:color="auto" w:fill="FFFFFF"/>
            <w:vAlign w:val="center"/>
          </w:tcPr>
          <w:p w:rsidR="003B1645" w:rsidRPr="00EB62BA" w:rsidRDefault="00407A92" w:rsidP="00FF4322">
            <w:pPr>
              <w:pStyle w:val="12"/>
              <w:shd w:val="clear" w:color="auto" w:fill="auto"/>
              <w:spacing w:line="276" w:lineRule="auto"/>
              <w:ind w:firstLineChars="100" w:firstLine="220"/>
              <w:rPr>
                <w:sz w:val="22"/>
                <w:szCs w:val="22"/>
              </w:rPr>
            </w:pPr>
            <w:r w:rsidRPr="00EB62BA">
              <w:rPr>
                <w:sz w:val="22"/>
                <w:szCs w:val="22"/>
              </w:rPr>
              <w:t>屋根が可燃性材料でふかれているもの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vMerge/>
            <w:tcBorders>
              <w:left w:val="single" w:sz="4" w:space="0" w:color="auto"/>
              <w:right w:val="single" w:sz="4" w:space="0" w:color="auto"/>
            </w:tcBorders>
            <w:shd w:val="clear" w:color="auto" w:fill="FFFFFF"/>
            <w:vAlign w:val="center"/>
          </w:tcPr>
          <w:p w:rsidR="003B1645" w:rsidRPr="00EB62BA" w:rsidRDefault="003B1645" w:rsidP="001D2019">
            <w:pPr>
              <w:spacing w:line="276" w:lineRule="auto"/>
              <w:jc w:val="center"/>
              <w:rPr>
                <w:rFonts w:ascii="ＭＳ 明朝" w:eastAsia="ＭＳ 明朝" w:hAnsi="ＭＳ 明朝"/>
                <w:sz w:val="22"/>
                <w:szCs w:val="22"/>
              </w:rPr>
            </w:pPr>
          </w:p>
        </w:tc>
      </w:tr>
      <w:tr w:rsidR="008B252A" w:rsidRPr="00EB62BA" w:rsidTr="007B5E93">
        <w:trPr>
          <w:trHeight w:val="340"/>
          <w:jc w:val="center"/>
        </w:trPr>
        <w:tc>
          <w:tcPr>
            <w:tcW w:w="163"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lang w:val="en-US" w:eastAsia="en-US" w:bidi="en-US"/>
              </w:rPr>
              <w:t>４</w:t>
            </w:r>
          </w:p>
        </w:tc>
        <w:tc>
          <w:tcPr>
            <w:tcW w:w="415" w:type="pct"/>
            <w:tcBorders>
              <w:top w:val="single" w:sz="4" w:space="0" w:color="auto"/>
              <w:left w:val="single" w:sz="4" w:space="0" w:color="auto"/>
            </w:tcBorders>
            <w:shd w:val="clear" w:color="auto" w:fill="FFFFFF"/>
            <w:vAlign w:val="center"/>
          </w:tcPr>
          <w:p w:rsidR="003B1645" w:rsidRPr="00EB62BA" w:rsidRDefault="00407A92" w:rsidP="00302D4F">
            <w:pPr>
              <w:pStyle w:val="12"/>
              <w:shd w:val="clear" w:color="auto" w:fill="auto"/>
              <w:spacing w:line="276" w:lineRule="auto"/>
              <w:rPr>
                <w:sz w:val="22"/>
                <w:szCs w:val="22"/>
              </w:rPr>
            </w:pPr>
            <w:r w:rsidRPr="00EB62BA">
              <w:rPr>
                <w:sz w:val="22"/>
                <w:szCs w:val="22"/>
              </w:rPr>
              <w:t>排水</w:t>
            </w:r>
          </w:p>
          <w:p w:rsidR="003B1645" w:rsidRPr="00EB62BA" w:rsidRDefault="00407A92" w:rsidP="00302D4F">
            <w:pPr>
              <w:pStyle w:val="12"/>
              <w:shd w:val="clear" w:color="auto" w:fill="auto"/>
              <w:spacing w:line="276" w:lineRule="auto"/>
              <w:rPr>
                <w:sz w:val="22"/>
                <w:szCs w:val="22"/>
              </w:rPr>
            </w:pPr>
            <w:r w:rsidRPr="00EB62BA">
              <w:rPr>
                <w:sz w:val="22"/>
                <w:szCs w:val="22"/>
              </w:rPr>
              <w:t>設備</w:t>
            </w:r>
          </w:p>
        </w:tc>
        <w:tc>
          <w:tcPr>
            <w:tcW w:w="745"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rPr>
                <w:sz w:val="22"/>
                <w:szCs w:val="22"/>
              </w:rPr>
            </w:pPr>
            <w:r w:rsidRPr="00EB62BA">
              <w:rPr>
                <w:sz w:val="22"/>
                <w:szCs w:val="22"/>
              </w:rPr>
              <w:t>⑧雨水</w:t>
            </w:r>
          </w:p>
        </w:tc>
        <w:tc>
          <w:tcPr>
            <w:tcW w:w="2653" w:type="pct"/>
            <w:tcBorders>
              <w:top w:val="single" w:sz="4" w:space="0" w:color="auto"/>
              <w:left w:val="single" w:sz="4" w:space="0" w:color="auto"/>
            </w:tcBorders>
            <w:shd w:val="clear" w:color="auto" w:fill="FFFFFF"/>
            <w:vAlign w:val="center"/>
          </w:tcPr>
          <w:p w:rsidR="003B1645" w:rsidRPr="00EB62BA" w:rsidRDefault="00407A92" w:rsidP="00E57B2F">
            <w:pPr>
              <w:pStyle w:val="12"/>
              <w:shd w:val="clear" w:color="auto" w:fill="auto"/>
              <w:spacing w:line="276" w:lineRule="auto"/>
              <w:ind w:firstLineChars="100" w:firstLine="220"/>
              <w:rPr>
                <w:sz w:val="22"/>
                <w:szCs w:val="22"/>
              </w:rPr>
            </w:pPr>
            <w:r w:rsidRPr="00EB62BA">
              <w:rPr>
                <w:sz w:val="22"/>
                <w:szCs w:val="22"/>
              </w:rPr>
              <w:t>雨樋がないもの</w:t>
            </w:r>
          </w:p>
        </w:tc>
        <w:tc>
          <w:tcPr>
            <w:tcW w:w="249" w:type="pct"/>
            <w:tcBorders>
              <w:top w:val="single" w:sz="4" w:space="0" w:color="auto"/>
              <w:lef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rFonts w:cs="Century"/>
                <w:sz w:val="22"/>
                <w:szCs w:val="22"/>
                <w:lang w:val="en-US" w:eastAsia="en-US" w:bidi="en-US"/>
              </w:rPr>
              <w:t>10</w:t>
            </w:r>
          </w:p>
        </w:tc>
        <w:tc>
          <w:tcPr>
            <w:tcW w:w="358" w:type="pct"/>
            <w:tcBorders>
              <w:top w:val="single" w:sz="4" w:space="0" w:color="auto"/>
              <w:left w:val="single" w:sz="4" w:space="0" w:color="auto"/>
            </w:tcBorders>
            <w:shd w:val="clear" w:color="auto" w:fill="FFFFFF"/>
          </w:tcPr>
          <w:p w:rsidR="003B1645" w:rsidRPr="00EB62BA" w:rsidRDefault="003B1645" w:rsidP="001D2019">
            <w:pPr>
              <w:spacing w:line="276" w:lineRule="auto"/>
              <w:rPr>
                <w:rFonts w:ascii="ＭＳ 明朝" w:eastAsia="ＭＳ 明朝" w:hAnsi="ＭＳ 明朝"/>
                <w:sz w:val="22"/>
                <w:szCs w:val="22"/>
              </w:rPr>
            </w:pPr>
          </w:p>
        </w:tc>
        <w:tc>
          <w:tcPr>
            <w:tcW w:w="417" w:type="pct"/>
            <w:tcBorders>
              <w:top w:val="single" w:sz="4" w:space="0" w:color="auto"/>
              <w:left w:val="single" w:sz="4" w:space="0" w:color="auto"/>
              <w:right w:val="single" w:sz="4" w:space="0" w:color="auto"/>
            </w:tcBorders>
            <w:shd w:val="clear" w:color="auto" w:fill="FFFFFF"/>
            <w:vAlign w:val="bottom"/>
          </w:tcPr>
          <w:p w:rsidR="003B1645" w:rsidRPr="00EB62BA" w:rsidRDefault="007B5E93" w:rsidP="007B5E93">
            <w:pPr>
              <w:pStyle w:val="12"/>
              <w:shd w:val="clear" w:color="auto" w:fill="auto"/>
              <w:spacing w:before="240" w:line="480" w:lineRule="auto"/>
              <w:jc w:val="center"/>
              <w:rPr>
                <w:sz w:val="22"/>
                <w:szCs w:val="22"/>
              </w:rPr>
            </w:pPr>
            <w:r>
              <w:rPr>
                <w:rFonts w:cs="Century" w:hint="eastAsia"/>
                <w:sz w:val="22"/>
                <w:szCs w:val="22"/>
                <w:lang w:val="en-US" w:bidi="en-US"/>
              </w:rPr>
              <w:t>10</w:t>
            </w:r>
          </w:p>
        </w:tc>
        <w:bookmarkStart w:id="0" w:name="_GoBack"/>
        <w:bookmarkEnd w:id="0"/>
      </w:tr>
      <w:tr w:rsidR="003B1645" w:rsidRPr="00EB62BA" w:rsidTr="008B252A">
        <w:trPr>
          <w:trHeight w:hRule="exact" w:val="1095"/>
          <w:jc w:val="center"/>
        </w:trPr>
        <w:tc>
          <w:tcPr>
            <w:tcW w:w="3976" w:type="pct"/>
            <w:gridSpan w:val="4"/>
            <w:tcBorders>
              <w:top w:val="single" w:sz="4" w:space="0" w:color="auto"/>
              <w:left w:val="single" w:sz="4" w:space="0" w:color="auto"/>
              <w:bottom w:val="single" w:sz="4" w:space="0" w:color="auto"/>
            </w:tcBorders>
            <w:shd w:val="clear" w:color="auto" w:fill="FFFFFF"/>
            <w:vAlign w:val="center"/>
          </w:tcPr>
          <w:p w:rsidR="003B1645" w:rsidRPr="00EB62BA" w:rsidRDefault="008B252A" w:rsidP="001D2019">
            <w:pPr>
              <w:pStyle w:val="12"/>
              <w:shd w:val="clear" w:color="auto" w:fill="auto"/>
              <w:spacing w:line="276" w:lineRule="auto"/>
              <w:ind w:left="660" w:hangingChars="300" w:hanging="660"/>
              <w:rPr>
                <w:sz w:val="22"/>
                <w:szCs w:val="22"/>
              </w:rPr>
            </w:pPr>
            <w:r>
              <w:rPr>
                <w:rFonts w:hint="eastAsia"/>
                <w:sz w:val="22"/>
                <w:szCs w:val="22"/>
                <w:lang w:val="en-US"/>
              </w:rPr>
              <w:t>(備考)</w:t>
            </w:r>
            <w:r w:rsidR="00407A92" w:rsidRPr="00EB62BA">
              <w:rPr>
                <w:sz w:val="22"/>
                <w:szCs w:val="22"/>
              </w:rPr>
              <w:t>一の評定項目につき該当評定内容が二又は三ある場合においては、当該評定項目についての評点は、該当評定内容に応ずる各評点のうち最も高い評点とする。</w:t>
            </w:r>
          </w:p>
        </w:tc>
        <w:tc>
          <w:tcPr>
            <w:tcW w:w="102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B1645" w:rsidRPr="00EB62BA" w:rsidRDefault="00407A92" w:rsidP="001D2019">
            <w:pPr>
              <w:pStyle w:val="12"/>
              <w:shd w:val="clear" w:color="auto" w:fill="auto"/>
              <w:spacing w:line="276" w:lineRule="auto"/>
              <w:jc w:val="center"/>
              <w:rPr>
                <w:sz w:val="22"/>
                <w:szCs w:val="22"/>
              </w:rPr>
            </w:pPr>
            <w:r w:rsidRPr="00EB62BA">
              <w:rPr>
                <w:sz w:val="22"/>
                <w:szCs w:val="22"/>
              </w:rPr>
              <w:t>合計</w:t>
            </w:r>
            <w:r w:rsidR="008B252A">
              <w:rPr>
                <w:rFonts w:hint="eastAsia"/>
                <w:sz w:val="22"/>
                <w:szCs w:val="22"/>
              </w:rPr>
              <w:t xml:space="preserve">　　　　</w:t>
            </w:r>
            <w:r w:rsidRPr="00EB62BA">
              <w:rPr>
                <w:sz w:val="22"/>
                <w:szCs w:val="22"/>
              </w:rPr>
              <w:t>点</w:t>
            </w:r>
          </w:p>
        </w:tc>
      </w:tr>
    </w:tbl>
    <w:p w:rsidR="00407A92" w:rsidRPr="00EB62BA" w:rsidRDefault="00407A92" w:rsidP="001D2019">
      <w:pPr>
        <w:spacing w:line="276" w:lineRule="auto"/>
        <w:rPr>
          <w:rFonts w:ascii="ＭＳ 明朝" w:eastAsia="ＭＳ 明朝" w:hAnsi="ＭＳ 明朝"/>
          <w:sz w:val="22"/>
          <w:szCs w:val="22"/>
        </w:rPr>
      </w:pPr>
    </w:p>
    <w:sectPr w:rsidR="00407A92" w:rsidRPr="00EB62BA">
      <w:pgSz w:w="11900" w:h="16840"/>
      <w:pgMar w:top="1748" w:right="1700" w:bottom="1639" w:left="1671" w:header="1320" w:footer="121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22" w:rsidRDefault="00FF4322">
      <w:r>
        <w:separator/>
      </w:r>
    </w:p>
  </w:endnote>
  <w:endnote w:type="continuationSeparator" w:id="0">
    <w:p w:rsidR="00FF4322" w:rsidRDefault="00FF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22" w:rsidRDefault="00FF4322"/>
  </w:footnote>
  <w:footnote w:type="continuationSeparator" w:id="0">
    <w:p w:rsidR="00FF4322" w:rsidRDefault="00FF43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45"/>
    <w:rsid w:val="001D2019"/>
    <w:rsid w:val="00302D4F"/>
    <w:rsid w:val="003B1645"/>
    <w:rsid w:val="00407A92"/>
    <w:rsid w:val="007B5E93"/>
    <w:rsid w:val="008B252A"/>
    <w:rsid w:val="00AB73FC"/>
    <w:rsid w:val="00BB603C"/>
    <w:rsid w:val="00E57B2F"/>
    <w:rsid w:val="00EB62BA"/>
    <w:rsid w:val="00FF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13C905"/>
  <w15:docId w15:val="{210ED5FA-3D43-4194-A30C-CBCA2D22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20"/>
      <w:szCs w:val="20"/>
      <w:u w:val="none"/>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テーブルのキャプション|1"/>
    <w:basedOn w:val="a"/>
    <w:link w:val="1"/>
    <w:pPr>
      <w:shd w:val="clear" w:color="auto" w:fill="FFFFFF"/>
    </w:pPr>
    <w:rPr>
      <w:rFonts w:ascii="ＭＳ 明朝" w:eastAsia="ＭＳ 明朝" w:hAnsi="ＭＳ 明朝" w:cs="ＭＳ 明朝"/>
      <w:sz w:val="20"/>
      <w:szCs w:val="20"/>
    </w:rPr>
  </w:style>
  <w:style w:type="paragraph" w:customStyle="1" w:styleId="12">
    <w:name w:val="その他|1"/>
    <w:basedOn w:val="a"/>
    <w:link w:val="11"/>
    <w:pPr>
      <w:shd w:val="clear" w:color="auto" w:fill="FFFFFF"/>
    </w:pPr>
    <w:rPr>
      <w:rFonts w:ascii="ＭＳ 明朝" w:eastAsia="ＭＳ 明朝" w:hAnsi="ＭＳ 明朝" w:cs="ＭＳ 明朝"/>
      <w:sz w:val="20"/>
      <w:szCs w:val="20"/>
      <w:lang w:val="ja-JP" w:eastAsia="ja-JP" w:bidi="ja-JP"/>
    </w:rPr>
  </w:style>
  <w:style w:type="paragraph" w:styleId="a3">
    <w:name w:val="Balloon Text"/>
    <w:basedOn w:val="a"/>
    <w:link w:val="a4"/>
    <w:uiPriority w:val="99"/>
    <w:semiHidden/>
    <w:unhideWhenUsed/>
    <w:rsid w:val="001D20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201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F7FF-C939-4FF3-A8E1-2968A600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U29036</dc:creator>
  <cp:keywords/>
  <cp:lastModifiedBy>馬場　泰</cp:lastModifiedBy>
  <cp:revision>6</cp:revision>
  <cp:lastPrinted>2021-03-31T04:57:00Z</cp:lastPrinted>
  <dcterms:created xsi:type="dcterms:W3CDTF">2021-03-31T04:00:00Z</dcterms:created>
  <dcterms:modified xsi:type="dcterms:W3CDTF">2021-09-16T00:31:00Z</dcterms:modified>
</cp:coreProperties>
</file>